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71800" w14:textId="4132E4CE" w:rsidR="00A77E80" w:rsidRPr="007C5CE5" w:rsidRDefault="00990664">
      <w:pPr>
        <w:rPr>
          <w:sz w:val="48"/>
          <w:lang w:val="es-ES"/>
        </w:rPr>
      </w:pPr>
      <w:proofErr w:type="spellStart"/>
      <w:r>
        <w:rPr>
          <w:sz w:val="48"/>
          <w:lang w:val="es-ES"/>
        </w:rPr>
        <w:t>Quiz</w:t>
      </w:r>
      <w:proofErr w:type="spellEnd"/>
      <w:r>
        <w:rPr>
          <w:sz w:val="48"/>
          <w:lang w:val="es-ES"/>
        </w:rPr>
        <w:t xml:space="preserve"> 1</w:t>
      </w:r>
    </w:p>
    <w:p w14:paraId="2B50DE8E" w14:textId="4F87C63B" w:rsidR="007C5CE5" w:rsidRPr="007C5CE5" w:rsidRDefault="007C5CE5" w:rsidP="007C5CE5">
      <w:pPr>
        <w:jc w:val="both"/>
        <w:rPr>
          <w:lang w:val="es-ES"/>
        </w:rPr>
      </w:pPr>
    </w:p>
    <w:p w14:paraId="5876A568" w14:textId="77777777" w:rsidR="007C5CE5" w:rsidRPr="007C5CE5" w:rsidRDefault="007C5CE5" w:rsidP="007C5CE5">
      <w:pPr>
        <w:jc w:val="both"/>
        <w:rPr>
          <w:b/>
          <w:lang w:val="es-ES"/>
        </w:rPr>
      </w:pPr>
      <w:r w:rsidRPr="007C5CE5">
        <w:rPr>
          <w:b/>
          <w:lang w:val="es-ES"/>
        </w:rPr>
        <w:t>Consigna</w:t>
      </w:r>
    </w:p>
    <w:p w14:paraId="2060ECD6" w14:textId="2D550950" w:rsidR="00EA10D2" w:rsidRDefault="00990664" w:rsidP="007C5CE5">
      <w:pPr>
        <w:jc w:val="both"/>
        <w:rPr>
          <w:lang w:val="es-ES"/>
        </w:rPr>
      </w:pPr>
      <w:r>
        <w:rPr>
          <w:lang w:val="es-ES"/>
        </w:rPr>
        <w:t>Actualmente Colombia ha llegado al pico de la pandemia de COVID-19. Esto significa que comercios, restaurantes y tiendas están abriendo sus puertas con estrictos protocolos de bioseguridad. Los centros educativos como colegios y universidades están a la espera de las directivas ministeriales para regresar a la nueva normalidad, teniendo en cuenta que la comunidad estudiantil está compuesta por miles de estudiantes que asisten a los campus, situación que requiere un cuidado extremo por parte de las autoridades sanitarias.</w:t>
      </w:r>
    </w:p>
    <w:p w14:paraId="7013A758" w14:textId="3D07D2A1" w:rsidR="00990664" w:rsidRPr="00DB473F" w:rsidRDefault="00990664" w:rsidP="007C5CE5">
      <w:pPr>
        <w:jc w:val="both"/>
        <w:rPr>
          <w:lang w:val="es-ES"/>
        </w:rPr>
      </w:pPr>
    </w:p>
    <w:p w14:paraId="70284779" w14:textId="182C1E3A" w:rsidR="00990664" w:rsidRDefault="00990664" w:rsidP="00DB473F">
      <w:pPr>
        <w:jc w:val="both"/>
        <w:rPr>
          <w:rFonts w:ascii="Calibri" w:eastAsia="Times New Roman" w:hAnsi="Calibri" w:cs="Calibri"/>
          <w:bCs/>
          <w:lang w:val="es-ES"/>
        </w:rPr>
      </w:pPr>
      <w:r w:rsidRPr="00DB473F">
        <w:rPr>
          <w:lang w:val="es-ES"/>
        </w:rPr>
        <w:t xml:space="preserve">La Universidad </w:t>
      </w:r>
      <w:proofErr w:type="spellStart"/>
      <w:r w:rsidRPr="00DB473F">
        <w:rPr>
          <w:lang w:val="es-ES"/>
        </w:rPr>
        <w:t>Icesi</w:t>
      </w:r>
      <w:proofErr w:type="spellEnd"/>
      <w:r w:rsidRPr="00DB473F">
        <w:rPr>
          <w:lang w:val="es-ES"/>
        </w:rPr>
        <w:t xml:space="preserve"> en especifico </w:t>
      </w:r>
      <w:r w:rsidRPr="00DB473F">
        <w:rPr>
          <w:rFonts w:ascii="Calibri" w:hAnsi="Calibri" w:cs="Calibri"/>
          <w:lang w:val="es-ES"/>
        </w:rPr>
        <w:t xml:space="preserve">cuenta con </w:t>
      </w:r>
      <w:r w:rsidRPr="00DB473F">
        <w:rPr>
          <w:rFonts w:ascii="Calibri" w:eastAsia="Times New Roman" w:hAnsi="Calibri" w:cs="Calibri"/>
          <w:b/>
          <w:bCs/>
          <w:lang w:val="es-ES"/>
        </w:rPr>
        <w:t>7.253</w:t>
      </w:r>
      <w:r w:rsidRPr="00DB473F">
        <w:rPr>
          <w:rFonts w:ascii="Calibri" w:eastAsia="Times New Roman" w:hAnsi="Calibri" w:cs="Calibri"/>
          <w:bCs/>
          <w:lang w:val="es-ES"/>
        </w:rPr>
        <w:t xml:space="preserve"> estudiantes y el SOMA</w:t>
      </w:r>
      <w:r w:rsidR="00DB473F" w:rsidRPr="00DB473F">
        <w:rPr>
          <w:rFonts w:ascii="Calibri" w:eastAsia="Times New Roman" w:hAnsi="Calibri" w:cs="Calibri"/>
          <w:bCs/>
          <w:lang w:val="es-ES"/>
        </w:rPr>
        <w:t xml:space="preserve">, entidad encargada del cuidado de la comunidad universitaria, debe realizar algunas encuestas sobre </w:t>
      </w:r>
      <w:r w:rsidR="00DB473F">
        <w:rPr>
          <w:rFonts w:ascii="Calibri" w:eastAsia="Times New Roman" w:hAnsi="Calibri" w:cs="Calibri"/>
          <w:bCs/>
          <w:lang w:val="es-ES"/>
        </w:rPr>
        <w:t xml:space="preserve">su estado de salud. Las encuestas se dividen en dos: Nexo epidemiológico y Síntomas. </w:t>
      </w:r>
    </w:p>
    <w:p w14:paraId="6F904EAA" w14:textId="0E26C76C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00BD30DC" w14:textId="325E87BD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  <w:r>
        <w:rPr>
          <w:rFonts w:ascii="Calibri" w:eastAsia="Times New Roman" w:hAnsi="Calibri" w:cs="Calibri"/>
          <w:lang w:val="es-ES"/>
        </w:rPr>
        <w:t xml:space="preserve">En esta primera fase, se espera una aplicación destinada al personal de SOMA que permita recoger datos de las personas y almacenarlos en </w:t>
      </w:r>
      <w:r w:rsidRPr="00DB473F">
        <w:rPr>
          <w:rFonts w:ascii="Calibri" w:eastAsia="Times New Roman" w:hAnsi="Calibri" w:cs="Calibri"/>
          <w:b/>
          <w:lang w:val="es-ES"/>
        </w:rPr>
        <w:t>localmente</w:t>
      </w:r>
      <w:r>
        <w:rPr>
          <w:rFonts w:ascii="Calibri" w:eastAsia="Times New Roman" w:hAnsi="Calibri" w:cs="Calibri"/>
          <w:lang w:val="es-ES"/>
        </w:rPr>
        <w:t xml:space="preserve"> en el celular. El </w:t>
      </w:r>
      <w:proofErr w:type="spellStart"/>
      <w:r>
        <w:rPr>
          <w:rFonts w:ascii="Calibri" w:eastAsia="Times New Roman" w:hAnsi="Calibri" w:cs="Calibri"/>
          <w:lang w:val="es-ES"/>
        </w:rPr>
        <w:t>mockup</w:t>
      </w:r>
      <w:proofErr w:type="spellEnd"/>
      <w:r>
        <w:rPr>
          <w:rFonts w:ascii="Calibri" w:eastAsia="Times New Roman" w:hAnsi="Calibri" w:cs="Calibri"/>
          <w:lang w:val="es-ES"/>
        </w:rPr>
        <w:t xml:space="preserve"> provisto por el diseñador es el siguiente</w:t>
      </w:r>
    </w:p>
    <w:p w14:paraId="6F8A2CA2" w14:textId="22DF2DED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66F1A64D" w14:textId="5F85C391" w:rsidR="00DB473F" w:rsidRDefault="00DB473F" w:rsidP="00DB473F">
      <w:pPr>
        <w:jc w:val="both"/>
        <w:rPr>
          <w:rFonts w:ascii="Calibri" w:eastAsia="Times New Roman" w:hAnsi="Calibri" w:cs="Calibri"/>
          <w:lang w:val="es-ES"/>
        </w:rPr>
      </w:pPr>
    </w:p>
    <w:p w14:paraId="29AC8B96" w14:textId="51715091" w:rsidR="00DB473F" w:rsidRDefault="00124184" w:rsidP="00DB473F">
      <w:pPr>
        <w:jc w:val="both"/>
        <w:rPr>
          <w:rFonts w:ascii="Calibri" w:eastAsia="Times New Roman" w:hAnsi="Calibri" w:cs="Calibri"/>
          <w:lang w:val="es-ES"/>
        </w:rPr>
      </w:pPr>
      <w:r w:rsidRPr="00124184">
        <w:rPr>
          <w:rFonts w:ascii="Calibri" w:eastAsia="Times New Roman" w:hAnsi="Calibri" w:cs="Calibri"/>
          <w:noProof/>
          <w:lang w:val="es-ES"/>
        </w:rPr>
        <w:drawing>
          <wp:inline distT="0" distB="0" distL="0" distR="0" wp14:anchorId="3120F69C" wp14:editId="09104D47">
            <wp:extent cx="5943600" cy="2262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B83A" w14:textId="6FBDACA8" w:rsidR="00124184" w:rsidRPr="00756E98" w:rsidRDefault="00124184" w:rsidP="00124184">
      <w:pPr>
        <w:jc w:val="center"/>
        <w:rPr>
          <w:rFonts w:ascii="Calibri" w:eastAsia="Times New Roman" w:hAnsi="Calibri" w:cs="Calibri"/>
          <w:color w:val="000000" w:themeColor="text1"/>
          <w:lang w:val="es-ES"/>
        </w:rPr>
      </w:pPr>
      <w:r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 xml:space="preserve">Link de </w:t>
      </w:r>
      <w:proofErr w:type="spellStart"/>
      <w:r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>figma</w:t>
      </w:r>
      <w:proofErr w:type="spellEnd"/>
      <w:r w:rsid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 xml:space="preserve">: </w:t>
      </w:r>
      <w:r w:rsidR="00756E98" w:rsidRPr="00756E98">
        <w:rPr>
          <w:rStyle w:val="Hyperlink"/>
          <w:rFonts w:ascii="Calibri" w:eastAsia="Times New Roman" w:hAnsi="Calibri" w:cs="Calibri"/>
          <w:color w:val="000000" w:themeColor="text1"/>
          <w:u w:val="none"/>
          <w:lang w:val="es-ES"/>
        </w:rPr>
        <w:t>https://www.figma.com/file/0Vq1Cnf5mXw4RuUe7UAniR/Quiz1Eco?node-id=0%3A1</w:t>
      </w:r>
      <w:bookmarkStart w:id="0" w:name="_GoBack"/>
      <w:bookmarkEnd w:id="0"/>
    </w:p>
    <w:p w14:paraId="30D55D4E" w14:textId="6A9633FA" w:rsidR="00990664" w:rsidRDefault="00990664" w:rsidP="00481F7C">
      <w:pPr>
        <w:jc w:val="both"/>
        <w:rPr>
          <w:lang w:val="es-ES"/>
        </w:rPr>
      </w:pPr>
    </w:p>
    <w:p w14:paraId="1F54F2F0" w14:textId="59D19956" w:rsidR="00B5458E" w:rsidRPr="00B5458E" w:rsidRDefault="00B5458E" w:rsidP="00481F7C">
      <w:pPr>
        <w:jc w:val="both"/>
        <w:rPr>
          <w:b/>
          <w:lang w:val="es-ES"/>
        </w:rPr>
      </w:pPr>
      <w:r w:rsidRPr="00B5458E">
        <w:rPr>
          <w:b/>
          <w:lang w:val="es-ES"/>
        </w:rPr>
        <w:t>Paso a paso</w:t>
      </w:r>
    </w:p>
    <w:p w14:paraId="085C7195" w14:textId="69121E38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La primera pantalla</w:t>
      </w:r>
      <w:r w:rsidRPr="00B5458E">
        <w:rPr>
          <w:lang w:val="es-ES"/>
        </w:rPr>
        <w:t xml:space="preserve"> mostrará las encuestas </w:t>
      </w:r>
      <w:r w:rsidR="007C18E4">
        <w:rPr>
          <w:lang w:val="es-ES"/>
        </w:rPr>
        <w:t xml:space="preserve">almacenadas en la memoria del celular. Cada elemento a mostrar debe mostrar el nombre de la persona y su </w:t>
      </w:r>
      <w:r w:rsidR="007C18E4" w:rsidRPr="007C18E4">
        <w:rPr>
          <w:b/>
          <w:lang w:val="es-ES"/>
        </w:rPr>
        <w:t>puntaje de riesgo</w:t>
      </w:r>
      <w:r w:rsidRPr="00B5458E">
        <w:rPr>
          <w:lang w:val="es-ES"/>
        </w:rPr>
        <w:t>, pero también tendrá un botón de Registrar que permite hacer un nuevo registro.</w:t>
      </w:r>
      <w:r>
        <w:rPr>
          <w:lang w:val="es-ES"/>
        </w:rPr>
        <w:t xml:space="preserve"> </w:t>
      </w:r>
    </w:p>
    <w:p w14:paraId="5B6AE91D" w14:textId="7EEBD828" w:rsidR="006046CF" w:rsidRDefault="00B5458E" w:rsidP="00B5458E">
      <w:pPr>
        <w:pStyle w:val="ListParagraph"/>
        <w:jc w:val="both"/>
        <w:rPr>
          <w:b/>
          <w:lang w:val="es-ES"/>
        </w:rPr>
      </w:pPr>
      <w:r w:rsidRPr="00B5458E">
        <w:rPr>
          <w:b/>
          <w:lang w:val="es-ES"/>
        </w:rPr>
        <w:t xml:space="preserve">1 </w:t>
      </w:r>
      <w:proofErr w:type="gramStart"/>
      <w:r w:rsidRPr="00B5458E">
        <w:rPr>
          <w:b/>
          <w:lang w:val="es-ES"/>
        </w:rPr>
        <w:t>Punto</w:t>
      </w:r>
      <w:proofErr w:type="gramEnd"/>
    </w:p>
    <w:p w14:paraId="38D07828" w14:textId="77777777" w:rsidR="00B5458E" w:rsidRDefault="00B5458E" w:rsidP="00B5458E">
      <w:pPr>
        <w:pStyle w:val="ListParagraph"/>
        <w:jc w:val="both"/>
        <w:rPr>
          <w:lang w:val="es-ES"/>
        </w:rPr>
      </w:pPr>
    </w:p>
    <w:p w14:paraId="4700A5F7" w14:textId="77777777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La pantalla de nuevo registro permite escribir el nombre y la identificación de la persona. Si la identificación ya fue previamente registrada, no debe dejar continuar. </w:t>
      </w:r>
    </w:p>
    <w:p w14:paraId="42045F0D" w14:textId="5D7E07DE" w:rsidR="00B5458E" w:rsidRP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 xml:space="preserve">1 </w:t>
      </w:r>
      <w:proofErr w:type="gramStart"/>
      <w:r w:rsidRPr="00B5458E">
        <w:rPr>
          <w:b/>
          <w:lang w:val="es-ES"/>
        </w:rPr>
        <w:t>Punto</w:t>
      </w:r>
      <w:proofErr w:type="gramEnd"/>
      <w:r>
        <w:rPr>
          <w:b/>
          <w:lang w:val="es-ES"/>
        </w:rPr>
        <w:t>.</w:t>
      </w:r>
    </w:p>
    <w:p w14:paraId="6183BF26" w14:textId="77777777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continuar, el usuario debe poder llenar la encuesta de Nexo Epidemiológico. Si no hay ninguna opción elegida, no debe dejarlo continuar. (Para las opciones, use un </w:t>
      </w:r>
      <w:proofErr w:type="spellStart"/>
      <w:r>
        <w:rPr>
          <w:lang w:val="es-ES"/>
        </w:rPr>
        <w:t>RadioButton</w:t>
      </w:r>
      <w:proofErr w:type="spellEnd"/>
      <w:r>
        <w:rPr>
          <w:lang w:val="es-ES"/>
        </w:rPr>
        <w:t xml:space="preserve">) </w:t>
      </w:r>
    </w:p>
    <w:p w14:paraId="0E4508B0" w14:textId="76060F3E" w:rsid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 xml:space="preserve">1 </w:t>
      </w:r>
      <w:proofErr w:type="gramStart"/>
      <w:r w:rsidRPr="00B5458E">
        <w:rPr>
          <w:b/>
          <w:lang w:val="es-ES"/>
        </w:rPr>
        <w:t>Punto</w:t>
      </w:r>
      <w:proofErr w:type="gramEnd"/>
    </w:p>
    <w:p w14:paraId="5F66638D" w14:textId="77777777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continuar, el usuario debe poder llenar la encuesta de Síntomas. Si no hay ninguna opción elegida, no debe dejarlo continuar. (Para las opciones, use un </w:t>
      </w:r>
      <w:proofErr w:type="spellStart"/>
      <w:r>
        <w:rPr>
          <w:lang w:val="es-ES"/>
        </w:rPr>
        <w:t>RadioButton</w:t>
      </w:r>
      <w:proofErr w:type="spellEnd"/>
      <w:r>
        <w:rPr>
          <w:lang w:val="es-ES"/>
        </w:rPr>
        <w:t xml:space="preserve">) </w:t>
      </w:r>
    </w:p>
    <w:p w14:paraId="35836D5B" w14:textId="240E9B3E" w:rsidR="00B5458E" w:rsidRPr="00B5458E" w:rsidRDefault="00B5458E" w:rsidP="00B5458E">
      <w:pPr>
        <w:pStyle w:val="ListParagraph"/>
        <w:jc w:val="both"/>
        <w:rPr>
          <w:lang w:val="es-ES"/>
        </w:rPr>
      </w:pPr>
      <w:r w:rsidRPr="00B5458E">
        <w:rPr>
          <w:b/>
          <w:lang w:val="es-ES"/>
        </w:rPr>
        <w:t xml:space="preserve">1 </w:t>
      </w:r>
      <w:proofErr w:type="gramStart"/>
      <w:r w:rsidRPr="00B5458E">
        <w:rPr>
          <w:b/>
          <w:lang w:val="es-ES"/>
        </w:rPr>
        <w:t>Punto</w:t>
      </w:r>
      <w:proofErr w:type="gramEnd"/>
    </w:p>
    <w:p w14:paraId="2B112148" w14:textId="7DB478A9" w:rsidR="00B5458E" w:rsidRDefault="00B5458E" w:rsidP="00B5458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Al finalizar, regresa a la pantalla principal, que muestra el nuevo registro hecho con el </w:t>
      </w:r>
      <w:r w:rsidRPr="00B5458E">
        <w:rPr>
          <w:b/>
          <w:lang w:val="es-ES"/>
        </w:rPr>
        <w:t>puntaje de rie</w:t>
      </w:r>
      <w:r>
        <w:rPr>
          <w:b/>
          <w:lang w:val="es-ES"/>
        </w:rPr>
        <w:t>s</w:t>
      </w:r>
      <w:r w:rsidRPr="00B5458E">
        <w:rPr>
          <w:b/>
          <w:lang w:val="es-ES"/>
        </w:rPr>
        <w:t>go</w:t>
      </w:r>
      <w:r>
        <w:rPr>
          <w:lang w:val="es-ES"/>
        </w:rPr>
        <w:t xml:space="preserve"> que se calcula según la tabla a continuación. Para mostrar los registros, use </w:t>
      </w:r>
      <w:proofErr w:type="spellStart"/>
      <w:r>
        <w:rPr>
          <w:lang w:val="es-ES"/>
        </w:rPr>
        <w:t>TextView</w:t>
      </w:r>
      <w:proofErr w:type="spellEnd"/>
      <w:r>
        <w:rPr>
          <w:lang w:val="es-ES"/>
        </w:rPr>
        <w:t>.</w:t>
      </w:r>
    </w:p>
    <w:p w14:paraId="0F85E71B" w14:textId="2488F0BA" w:rsidR="00B5458E" w:rsidRPr="00B5458E" w:rsidRDefault="00B5458E" w:rsidP="00B5458E">
      <w:pPr>
        <w:pStyle w:val="ListParagraph"/>
        <w:jc w:val="both"/>
        <w:rPr>
          <w:b/>
          <w:lang w:val="es-ES"/>
        </w:rPr>
      </w:pPr>
      <w:r w:rsidRPr="00B5458E">
        <w:rPr>
          <w:b/>
          <w:lang w:val="es-ES"/>
        </w:rPr>
        <w:t xml:space="preserve">1 </w:t>
      </w:r>
      <w:proofErr w:type="gramStart"/>
      <w:r w:rsidRPr="00B5458E">
        <w:rPr>
          <w:b/>
          <w:lang w:val="es-ES"/>
        </w:rPr>
        <w:t>Punto</w:t>
      </w:r>
      <w:proofErr w:type="gramEnd"/>
    </w:p>
    <w:p w14:paraId="2A1283BA" w14:textId="7126D07A" w:rsidR="00313237" w:rsidRDefault="00313237" w:rsidP="00313237">
      <w:pPr>
        <w:tabs>
          <w:tab w:val="left" w:pos="3356"/>
        </w:tabs>
        <w:rPr>
          <w:rFonts w:ascii="Calibri" w:hAnsi="Calibri" w:cs="Calibri"/>
        </w:rPr>
      </w:pPr>
    </w:p>
    <w:p w14:paraId="7918CC88" w14:textId="476B731E" w:rsidR="0006494F" w:rsidRDefault="0006494F" w:rsidP="00313237">
      <w:pPr>
        <w:tabs>
          <w:tab w:val="left" w:pos="3356"/>
        </w:tabs>
        <w:rPr>
          <w:rFonts w:ascii="Calibri" w:hAnsi="Calibri" w:cs="Calibri"/>
        </w:rPr>
      </w:pPr>
    </w:p>
    <w:p w14:paraId="002C2D87" w14:textId="1C810AFC" w:rsidR="0006494F" w:rsidRPr="0006494F" w:rsidRDefault="0006494F" w:rsidP="0006494F">
      <w:pPr>
        <w:tabs>
          <w:tab w:val="left" w:pos="3356"/>
        </w:tabs>
        <w:jc w:val="center"/>
        <w:rPr>
          <w:rFonts w:ascii="Calibri" w:hAnsi="Calibri" w:cs="Calibri"/>
          <w:b/>
        </w:rPr>
      </w:pPr>
      <w:proofErr w:type="spellStart"/>
      <w:r w:rsidRPr="0006494F">
        <w:rPr>
          <w:rFonts w:ascii="Calibri" w:hAnsi="Calibri" w:cs="Calibri"/>
          <w:b/>
        </w:rPr>
        <w:t>Tabla</w:t>
      </w:r>
      <w:proofErr w:type="spellEnd"/>
      <w:r w:rsidRPr="0006494F">
        <w:rPr>
          <w:rFonts w:ascii="Calibri" w:hAnsi="Calibri" w:cs="Calibri"/>
          <w:b/>
        </w:rPr>
        <w:t xml:space="preserve"> de </w:t>
      </w:r>
      <w:proofErr w:type="spellStart"/>
      <w:r w:rsidRPr="0006494F">
        <w:rPr>
          <w:rFonts w:ascii="Calibri" w:hAnsi="Calibri" w:cs="Calibri"/>
          <w:b/>
        </w:rPr>
        <w:t>puntajes</w:t>
      </w:r>
      <w:proofErr w:type="spellEnd"/>
      <w:r w:rsidRPr="0006494F">
        <w:rPr>
          <w:rFonts w:ascii="Calibri" w:hAnsi="Calibri" w:cs="Calibri"/>
          <w:b/>
        </w:rPr>
        <w:t xml:space="preserve"> de </w:t>
      </w:r>
      <w:proofErr w:type="spellStart"/>
      <w:r w:rsidRPr="0006494F">
        <w:rPr>
          <w:rFonts w:ascii="Calibri" w:hAnsi="Calibri" w:cs="Calibri"/>
          <w:b/>
        </w:rPr>
        <w:t>riesgo</w:t>
      </w:r>
      <w:proofErr w:type="spellEnd"/>
    </w:p>
    <w:p w14:paraId="5A912FA8" w14:textId="0EDE17B3" w:rsidR="00B5458E" w:rsidRDefault="00B5458E" w:rsidP="00313237">
      <w:pPr>
        <w:tabs>
          <w:tab w:val="left" w:pos="3356"/>
        </w:tabs>
        <w:rPr>
          <w:rFonts w:ascii="Calibri" w:hAnsi="Calibri" w:cs="Calibri"/>
        </w:rPr>
      </w:pP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417"/>
        <w:gridCol w:w="1418"/>
        <w:gridCol w:w="1417"/>
      </w:tblGrid>
      <w:tr w:rsidR="0006494F" w14:paraId="2382567F" w14:textId="77777777" w:rsidTr="0006494F">
        <w:trPr>
          <w:jc w:val="center"/>
        </w:trPr>
        <w:tc>
          <w:tcPr>
            <w:tcW w:w="2830" w:type="dxa"/>
            <w:gridSpan w:val="2"/>
          </w:tcPr>
          <w:p w14:paraId="41E066CD" w14:textId="182C8F8E" w:rsidR="0006494F" w:rsidRDefault="0006494F" w:rsidP="0006494F">
            <w:pPr>
              <w:tabs>
                <w:tab w:val="left" w:pos="3356"/>
              </w:tabs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Síntomas</w:t>
            </w:r>
            <w:proofErr w:type="spellEnd"/>
          </w:p>
        </w:tc>
        <w:tc>
          <w:tcPr>
            <w:tcW w:w="2835" w:type="dxa"/>
            <w:gridSpan w:val="2"/>
          </w:tcPr>
          <w:p w14:paraId="6E2884FA" w14:textId="7A09B333" w:rsidR="0006494F" w:rsidRDefault="0006494F" w:rsidP="0006494F">
            <w:pPr>
              <w:tabs>
                <w:tab w:val="left" w:pos="3356"/>
              </w:tabs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Nexo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Epidemológico</w:t>
            </w:r>
            <w:proofErr w:type="spellEnd"/>
          </w:p>
        </w:tc>
      </w:tr>
      <w:tr w:rsidR="0006494F" w14:paraId="50F58C6F" w14:textId="77777777" w:rsidTr="0006494F">
        <w:trPr>
          <w:jc w:val="center"/>
        </w:trPr>
        <w:tc>
          <w:tcPr>
            <w:tcW w:w="1413" w:type="dxa"/>
          </w:tcPr>
          <w:p w14:paraId="5A3CFA5C" w14:textId="0310C8F7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</w:p>
        </w:tc>
        <w:tc>
          <w:tcPr>
            <w:tcW w:w="1417" w:type="dxa"/>
          </w:tcPr>
          <w:p w14:paraId="705D8C69" w14:textId="3634CD61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Puntaje</w:t>
            </w:r>
            <w:proofErr w:type="spellEnd"/>
          </w:p>
        </w:tc>
        <w:tc>
          <w:tcPr>
            <w:tcW w:w="1418" w:type="dxa"/>
          </w:tcPr>
          <w:p w14:paraId="4FE0950D" w14:textId="556F18D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</w:p>
        </w:tc>
        <w:tc>
          <w:tcPr>
            <w:tcW w:w="1417" w:type="dxa"/>
          </w:tcPr>
          <w:p w14:paraId="75C2E5C4" w14:textId="418D9F58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Puntaje</w:t>
            </w:r>
            <w:proofErr w:type="spellEnd"/>
          </w:p>
        </w:tc>
      </w:tr>
      <w:tr w:rsidR="0006494F" w14:paraId="0D3CF469" w14:textId="77777777" w:rsidTr="0006494F">
        <w:trPr>
          <w:jc w:val="center"/>
        </w:trPr>
        <w:tc>
          <w:tcPr>
            <w:tcW w:w="1413" w:type="dxa"/>
          </w:tcPr>
          <w:p w14:paraId="1FBA6379" w14:textId="222B005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1</w:t>
            </w:r>
          </w:p>
        </w:tc>
        <w:tc>
          <w:tcPr>
            <w:tcW w:w="1417" w:type="dxa"/>
          </w:tcPr>
          <w:p w14:paraId="4C86DF17" w14:textId="66B9E6EB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6D294FCB" w14:textId="4D5DAA7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1</w:t>
            </w:r>
          </w:p>
        </w:tc>
        <w:tc>
          <w:tcPr>
            <w:tcW w:w="1417" w:type="dxa"/>
          </w:tcPr>
          <w:p w14:paraId="64E701CD" w14:textId="1D61C345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2211ADC4" w14:textId="77777777" w:rsidTr="0006494F">
        <w:trPr>
          <w:jc w:val="center"/>
        </w:trPr>
        <w:tc>
          <w:tcPr>
            <w:tcW w:w="1413" w:type="dxa"/>
          </w:tcPr>
          <w:p w14:paraId="77195E74" w14:textId="1B484E8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2</w:t>
            </w:r>
          </w:p>
        </w:tc>
        <w:tc>
          <w:tcPr>
            <w:tcW w:w="1417" w:type="dxa"/>
          </w:tcPr>
          <w:p w14:paraId="23498A12" w14:textId="302C14B3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574286D1" w14:textId="77ECD117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2</w:t>
            </w:r>
          </w:p>
        </w:tc>
        <w:tc>
          <w:tcPr>
            <w:tcW w:w="1417" w:type="dxa"/>
          </w:tcPr>
          <w:p w14:paraId="2E3AD532" w14:textId="435841A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5800EDD6" w14:textId="77777777" w:rsidTr="0006494F">
        <w:trPr>
          <w:jc w:val="center"/>
        </w:trPr>
        <w:tc>
          <w:tcPr>
            <w:tcW w:w="1413" w:type="dxa"/>
          </w:tcPr>
          <w:p w14:paraId="4837E500" w14:textId="6E63DB0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3</w:t>
            </w:r>
          </w:p>
        </w:tc>
        <w:tc>
          <w:tcPr>
            <w:tcW w:w="1417" w:type="dxa"/>
          </w:tcPr>
          <w:p w14:paraId="2359066C" w14:textId="265C9C5D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29581369" w14:textId="4B98CCE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3</w:t>
            </w:r>
          </w:p>
        </w:tc>
        <w:tc>
          <w:tcPr>
            <w:tcW w:w="1417" w:type="dxa"/>
          </w:tcPr>
          <w:p w14:paraId="32ED6322" w14:textId="485AF2DE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2162500C" w14:textId="77777777" w:rsidTr="0006494F">
        <w:trPr>
          <w:jc w:val="center"/>
        </w:trPr>
        <w:tc>
          <w:tcPr>
            <w:tcW w:w="1413" w:type="dxa"/>
          </w:tcPr>
          <w:p w14:paraId="7A860790" w14:textId="560990A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4</w:t>
            </w:r>
          </w:p>
        </w:tc>
        <w:tc>
          <w:tcPr>
            <w:tcW w:w="1417" w:type="dxa"/>
          </w:tcPr>
          <w:p w14:paraId="02DD279C" w14:textId="4DF77F8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79454EBB" w14:textId="70CF5F1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4</w:t>
            </w:r>
          </w:p>
        </w:tc>
        <w:tc>
          <w:tcPr>
            <w:tcW w:w="1417" w:type="dxa"/>
          </w:tcPr>
          <w:p w14:paraId="72EA4B94" w14:textId="54106479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06494F" w14:paraId="137B6036" w14:textId="77777777" w:rsidTr="0006494F">
        <w:trPr>
          <w:jc w:val="center"/>
        </w:trPr>
        <w:tc>
          <w:tcPr>
            <w:tcW w:w="1413" w:type="dxa"/>
          </w:tcPr>
          <w:p w14:paraId="7280EC14" w14:textId="4259FED0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5</w:t>
            </w:r>
          </w:p>
        </w:tc>
        <w:tc>
          <w:tcPr>
            <w:tcW w:w="1417" w:type="dxa"/>
          </w:tcPr>
          <w:p w14:paraId="56EDB3C0" w14:textId="303E1A53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1418" w:type="dxa"/>
          </w:tcPr>
          <w:p w14:paraId="7815A995" w14:textId="6639F9FC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5</w:t>
            </w:r>
          </w:p>
        </w:tc>
        <w:tc>
          <w:tcPr>
            <w:tcW w:w="1417" w:type="dxa"/>
          </w:tcPr>
          <w:p w14:paraId="7217BB5A" w14:textId="145B006D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</w:tr>
      <w:tr w:rsidR="0006494F" w14:paraId="69775D8C" w14:textId="77777777" w:rsidTr="0006494F">
        <w:trPr>
          <w:gridAfter w:val="2"/>
          <w:wAfter w:w="2835" w:type="dxa"/>
          <w:jc w:val="center"/>
        </w:trPr>
        <w:tc>
          <w:tcPr>
            <w:tcW w:w="1413" w:type="dxa"/>
          </w:tcPr>
          <w:p w14:paraId="77AB4961" w14:textId="2A66B14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6</w:t>
            </w:r>
          </w:p>
        </w:tc>
        <w:tc>
          <w:tcPr>
            <w:tcW w:w="1417" w:type="dxa"/>
          </w:tcPr>
          <w:p w14:paraId="012AFEA3" w14:textId="57AA7DEA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</w:tr>
      <w:tr w:rsidR="0006494F" w14:paraId="2F5E7856" w14:textId="77777777" w:rsidTr="0006494F">
        <w:trPr>
          <w:gridAfter w:val="2"/>
          <w:wAfter w:w="2835" w:type="dxa"/>
          <w:jc w:val="center"/>
        </w:trPr>
        <w:tc>
          <w:tcPr>
            <w:tcW w:w="1413" w:type="dxa"/>
          </w:tcPr>
          <w:p w14:paraId="0A91CCFF" w14:textId="118236FF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Opción</w:t>
            </w:r>
            <w:proofErr w:type="spellEnd"/>
            <w:r>
              <w:rPr>
                <w:rFonts w:ascii="Calibri" w:hAnsi="Calibri" w:cs="Calibri"/>
              </w:rPr>
              <w:t xml:space="preserve"> 7</w:t>
            </w:r>
          </w:p>
        </w:tc>
        <w:tc>
          <w:tcPr>
            <w:tcW w:w="1417" w:type="dxa"/>
          </w:tcPr>
          <w:p w14:paraId="1672060A" w14:textId="7AEEB4B6" w:rsidR="0006494F" w:rsidRDefault="0006494F" w:rsidP="0006494F">
            <w:pPr>
              <w:tabs>
                <w:tab w:val="left" w:pos="3356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</w:p>
        </w:tc>
      </w:tr>
    </w:tbl>
    <w:p w14:paraId="793FF56E" w14:textId="77777777" w:rsidR="00B5458E" w:rsidRPr="00313237" w:rsidRDefault="00B5458E" w:rsidP="00313237">
      <w:pPr>
        <w:tabs>
          <w:tab w:val="left" w:pos="3356"/>
        </w:tabs>
        <w:rPr>
          <w:rFonts w:ascii="Calibri" w:hAnsi="Calibri" w:cs="Calibri"/>
        </w:rPr>
      </w:pPr>
    </w:p>
    <w:sectPr w:rsidR="00B5458E" w:rsidRPr="00313237" w:rsidSect="00885595">
      <w:head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E35A88" w14:textId="77777777" w:rsidR="00586BC6" w:rsidRDefault="00586BC6" w:rsidP="007C5CE5">
      <w:r>
        <w:separator/>
      </w:r>
    </w:p>
  </w:endnote>
  <w:endnote w:type="continuationSeparator" w:id="0">
    <w:p w14:paraId="31B4170D" w14:textId="77777777" w:rsidR="00586BC6" w:rsidRDefault="00586BC6" w:rsidP="007C5C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9360A9" w14:textId="77777777" w:rsidR="00586BC6" w:rsidRDefault="00586BC6" w:rsidP="007C5CE5">
      <w:r>
        <w:separator/>
      </w:r>
    </w:p>
  </w:footnote>
  <w:footnote w:type="continuationSeparator" w:id="0">
    <w:p w14:paraId="0C0A8A8B" w14:textId="77777777" w:rsidR="00586BC6" w:rsidRDefault="00586BC6" w:rsidP="007C5C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DE8D35" w14:textId="77777777" w:rsidR="007C5CE5" w:rsidRDefault="007C5CE5" w:rsidP="007C5CE5">
    <w:pPr>
      <w:rPr>
        <w:rFonts w:ascii="Times New Roman" w:eastAsia="Times New Roman" w:hAnsi="Times New Roman" w:cs="Times New Roman"/>
      </w:rPr>
    </w:pPr>
    <w:r w:rsidRPr="007C5CE5">
      <w:rPr>
        <w:rFonts w:ascii="Times New Roman" w:eastAsia="Times New Roman" w:hAnsi="Times New Roman" w:cs="Times New Roman"/>
      </w:rPr>
      <w:fldChar w:fldCharType="begin"/>
    </w:r>
    <w:r w:rsidRPr="007C5CE5">
      <w:rPr>
        <w:rFonts w:ascii="Times New Roman" w:eastAsia="Times New Roman" w:hAnsi="Times New Roman" w:cs="Times New Roman"/>
      </w:rPr>
      <w:instrText xml:space="preserve"> INCLUDEPICTURE "https://www.icesi.edu.co/fundacion_profesores/images/stories/varios/icesi.png" \* MERGEFORMATINET </w:instrText>
    </w:r>
    <w:r w:rsidRPr="007C5CE5">
      <w:rPr>
        <w:rFonts w:ascii="Times New Roman" w:eastAsia="Times New Roman" w:hAnsi="Times New Roman" w:cs="Times New Roman"/>
      </w:rPr>
      <w:fldChar w:fldCharType="separate"/>
    </w:r>
    <w:r w:rsidRPr="007C5CE5">
      <w:rPr>
        <w:rFonts w:ascii="Times New Roman" w:eastAsia="Times New Roman" w:hAnsi="Times New Roman" w:cs="Times New Roman"/>
        <w:noProof/>
      </w:rPr>
      <w:drawing>
        <wp:inline distT="0" distB="0" distL="0" distR="0" wp14:anchorId="07467ECA" wp14:editId="367AC813">
          <wp:extent cx="1113183" cy="586190"/>
          <wp:effectExtent l="0" t="0" r="0" b="0"/>
          <wp:docPr id="1" name="Picture 1" descr="www.icesi.edu.co/fundacion_profesores/images/st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www.icesi.edu.co/fundacion_profesores/images/st..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4440" cy="59211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7C5CE5">
      <w:rPr>
        <w:rFonts w:ascii="Times New Roman" w:eastAsia="Times New Roman" w:hAnsi="Times New Roman" w:cs="Times New Roman"/>
      </w:rPr>
      <w:fldChar w:fldCharType="end"/>
    </w:r>
  </w:p>
  <w:p w14:paraId="25DC1075" w14:textId="77777777" w:rsidR="007C5CE5" w:rsidRPr="007C5CE5" w:rsidRDefault="007C5CE5" w:rsidP="007C5CE5">
    <w:pPr>
      <w:rPr>
        <w:rFonts w:asciiTheme="majorHAnsi" w:eastAsia="Times New Roman" w:hAnsiTheme="majorHAnsi" w:cstheme="majorHAnsi"/>
        <w:b/>
        <w:sz w:val="20"/>
        <w:szCs w:val="20"/>
      </w:rPr>
    </w:pPr>
    <w:r w:rsidRPr="007C5CE5">
      <w:rPr>
        <w:rFonts w:asciiTheme="majorHAnsi" w:eastAsia="Times New Roman" w:hAnsiTheme="majorHAnsi" w:cstheme="majorHAnsi"/>
        <w:b/>
        <w:sz w:val="20"/>
        <w:szCs w:val="20"/>
      </w:rPr>
      <w:t>ECOSISTEMAS DE APLICACIONES</w:t>
    </w:r>
  </w:p>
  <w:p w14:paraId="0670290E" w14:textId="77777777" w:rsidR="007C5CE5" w:rsidRPr="007C5CE5" w:rsidRDefault="007C5CE5" w:rsidP="007C5CE5">
    <w:pPr>
      <w:rPr>
        <w:rFonts w:asciiTheme="majorHAnsi" w:eastAsia="Times New Roman" w:hAnsiTheme="majorHAnsi" w:cstheme="majorHAnsi"/>
        <w:b/>
        <w:sz w:val="20"/>
        <w:szCs w:val="20"/>
      </w:rPr>
    </w:pPr>
    <w:r w:rsidRPr="007C5CE5">
      <w:rPr>
        <w:rFonts w:asciiTheme="majorHAnsi" w:eastAsia="Times New Roman" w:hAnsiTheme="majorHAnsi" w:cstheme="majorHAnsi"/>
        <w:b/>
        <w:sz w:val="20"/>
        <w:szCs w:val="20"/>
      </w:rPr>
      <w:t>DISEÑO DE MEDIOS INTERACTIVOS</w:t>
    </w:r>
  </w:p>
  <w:p w14:paraId="17E3BBAE" w14:textId="77777777" w:rsidR="007C5CE5" w:rsidRDefault="007C5C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40293"/>
    <w:multiLevelType w:val="hybridMultilevel"/>
    <w:tmpl w:val="48681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D3385"/>
    <w:multiLevelType w:val="hybridMultilevel"/>
    <w:tmpl w:val="8EDAD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32620D"/>
    <w:multiLevelType w:val="hybridMultilevel"/>
    <w:tmpl w:val="B93A7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E5"/>
    <w:rsid w:val="0006494F"/>
    <w:rsid w:val="00073B23"/>
    <w:rsid w:val="000E334E"/>
    <w:rsid w:val="000E3CC7"/>
    <w:rsid w:val="00124184"/>
    <w:rsid w:val="00143D1C"/>
    <w:rsid w:val="002F3806"/>
    <w:rsid w:val="00313237"/>
    <w:rsid w:val="00481F7C"/>
    <w:rsid w:val="004877B9"/>
    <w:rsid w:val="004E4220"/>
    <w:rsid w:val="0058198F"/>
    <w:rsid w:val="00586BC6"/>
    <w:rsid w:val="006046CF"/>
    <w:rsid w:val="00756E98"/>
    <w:rsid w:val="007C18E4"/>
    <w:rsid w:val="007C5CE5"/>
    <w:rsid w:val="00840914"/>
    <w:rsid w:val="00885595"/>
    <w:rsid w:val="00990664"/>
    <w:rsid w:val="00A13EBE"/>
    <w:rsid w:val="00A77E80"/>
    <w:rsid w:val="00AD4040"/>
    <w:rsid w:val="00B5458E"/>
    <w:rsid w:val="00CB0255"/>
    <w:rsid w:val="00CF5568"/>
    <w:rsid w:val="00D77F24"/>
    <w:rsid w:val="00DB473F"/>
    <w:rsid w:val="00E64963"/>
    <w:rsid w:val="00E92BFA"/>
    <w:rsid w:val="00EA10D2"/>
    <w:rsid w:val="00ED3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15B428"/>
  <w15:chartTrackingRefBased/>
  <w15:docId w15:val="{5CA97375-ECD6-4549-B8C4-42563DD7D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5C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5CE5"/>
  </w:style>
  <w:style w:type="paragraph" w:styleId="Footer">
    <w:name w:val="footer"/>
    <w:basedOn w:val="Normal"/>
    <w:link w:val="FooterChar"/>
    <w:uiPriority w:val="99"/>
    <w:unhideWhenUsed/>
    <w:rsid w:val="007C5C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5CE5"/>
  </w:style>
  <w:style w:type="paragraph" w:styleId="ListParagraph">
    <w:name w:val="List Paragraph"/>
    <w:basedOn w:val="Normal"/>
    <w:uiPriority w:val="34"/>
    <w:qFormat/>
    <w:rsid w:val="00EA10D2"/>
    <w:pPr>
      <w:ind w:left="720"/>
      <w:contextualSpacing/>
    </w:pPr>
  </w:style>
  <w:style w:type="table" w:customStyle="1" w:styleId="TableGrid">
    <w:name w:val="TableGrid"/>
    <w:rsid w:val="006046CF"/>
    <w:rPr>
      <w:rFonts w:eastAsiaTheme="minorEastAsia"/>
      <w:sz w:val="22"/>
      <w:szCs w:val="22"/>
      <w:lang w:val="es-CO"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gkelc">
    <w:name w:val="hgkelc"/>
    <w:basedOn w:val="DefaultParagraphFont"/>
    <w:rsid w:val="00990664"/>
  </w:style>
  <w:style w:type="character" w:styleId="Hyperlink">
    <w:name w:val="Hyperlink"/>
    <w:basedOn w:val="DefaultParagraphFont"/>
    <w:uiPriority w:val="99"/>
    <w:unhideWhenUsed/>
    <w:rsid w:val="00073B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3B23"/>
    <w:rPr>
      <w:color w:val="605E5C"/>
      <w:shd w:val="clear" w:color="auto" w:fill="E1DFDD"/>
    </w:rPr>
  </w:style>
  <w:style w:type="table" w:styleId="TableGrid0">
    <w:name w:val="Table Grid"/>
    <w:basedOn w:val="TableNormal"/>
    <w:uiPriority w:val="39"/>
    <w:rsid w:val="00B545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6E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E9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3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Domiciano Rﭑηcφη</dc:creator>
  <cp:keywords/>
  <dc:description/>
  <cp:lastModifiedBy>Domiciano Rﭑηcφη</cp:lastModifiedBy>
  <cp:revision>3</cp:revision>
  <cp:lastPrinted>2020-09-11T16:40:00Z</cp:lastPrinted>
  <dcterms:created xsi:type="dcterms:W3CDTF">2020-09-11T16:40:00Z</dcterms:created>
  <dcterms:modified xsi:type="dcterms:W3CDTF">2020-09-11T16:42:00Z</dcterms:modified>
</cp:coreProperties>
</file>